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EC3AEA" w:rsidP="007B18B8">
      <w:pPr>
        <w:spacing w:after="180"/>
        <w:rPr>
          <w:b/>
          <w:sz w:val="44"/>
          <w:szCs w:val="44"/>
        </w:rPr>
      </w:pPr>
      <w:r w:rsidRPr="00EC3AEA">
        <w:rPr>
          <w:b/>
          <w:sz w:val="44"/>
          <w:szCs w:val="44"/>
        </w:rPr>
        <w:t xml:space="preserve">Alpha </w:t>
      </w:r>
      <w:r>
        <w:rPr>
          <w:b/>
          <w:sz w:val="44"/>
          <w:szCs w:val="44"/>
        </w:rPr>
        <w:t>particles</w:t>
      </w:r>
    </w:p>
    <w:p w:rsidR="007B18B8" w:rsidRDefault="007B18B8" w:rsidP="007B18B8">
      <w:pPr>
        <w:spacing w:after="180"/>
      </w:pPr>
    </w:p>
    <w:p w:rsidR="00EC3AEA" w:rsidRPr="00EC3AEA" w:rsidRDefault="00EC3AEA" w:rsidP="00EC3AEA">
      <w:pPr>
        <w:spacing w:line="276" w:lineRule="auto"/>
      </w:pPr>
      <w:r w:rsidRPr="00EC3AEA">
        <w:rPr>
          <w:lang w:val="en-US"/>
        </w:rPr>
        <w:t>Americium-241 is a radioactive isotope.</w:t>
      </w:r>
    </w:p>
    <w:p w:rsidR="00EC3AEA" w:rsidRPr="00EC3AEA" w:rsidRDefault="00EC3AEA" w:rsidP="00EC3AEA">
      <w:pPr>
        <w:spacing w:after="240"/>
      </w:pPr>
      <w:r w:rsidRPr="00EC3AEA">
        <w:rPr>
          <w:lang w:val="en-US"/>
        </w:rPr>
        <w:t xml:space="preserve">As it decays it emits alpha particles. </w:t>
      </w:r>
    </w:p>
    <w:p w:rsidR="007B18B8" w:rsidRPr="00201AC2" w:rsidRDefault="00EC3AEA" w:rsidP="00EC3AEA">
      <w:pPr>
        <w:spacing w:after="240"/>
        <w:jc w:val="center"/>
        <w:rPr>
          <w:szCs w:val="18"/>
        </w:rPr>
      </w:pPr>
      <w:r>
        <w:rPr>
          <w:noProof/>
          <w:szCs w:val="18"/>
        </w:rPr>
        <w:drawing>
          <wp:inline distT="0" distB="0" distL="0" distR="0" wp14:anchorId="0FDAC498">
            <wp:extent cx="4299045" cy="214763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34619" cy="2165407"/>
                    </a:xfrm>
                    <a:prstGeom prst="rect">
                      <a:avLst/>
                    </a:prstGeom>
                    <a:noFill/>
                  </pic:spPr>
                </pic:pic>
              </a:graphicData>
            </a:graphic>
          </wp:inline>
        </w:drawing>
      </w:r>
    </w:p>
    <w:p w:rsidR="007B18B8" w:rsidRPr="00EC3AEA" w:rsidRDefault="00EC3AEA" w:rsidP="00EC3AEA">
      <w:pPr>
        <w:spacing w:before="360" w:after="120"/>
        <w:ind w:left="425" w:hanging="425"/>
        <w:rPr>
          <w:sz w:val="28"/>
          <w:szCs w:val="18"/>
          <w:lang w:val="en-US"/>
        </w:rPr>
      </w:pPr>
      <w:r w:rsidRPr="00EC3AEA">
        <w:rPr>
          <w:b/>
          <w:sz w:val="28"/>
          <w:szCs w:val="18"/>
          <w:lang w:val="en-US"/>
        </w:rPr>
        <w:t>1.</w:t>
      </w:r>
      <w:r w:rsidRPr="00EC3AEA">
        <w:rPr>
          <w:b/>
          <w:sz w:val="28"/>
          <w:szCs w:val="18"/>
          <w:lang w:val="en-US"/>
        </w:rPr>
        <w:tab/>
      </w:r>
      <w:r w:rsidRPr="00EC3AEA">
        <w:rPr>
          <w:sz w:val="28"/>
          <w:szCs w:val="18"/>
          <w:lang w:val="en-US"/>
        </w:rPr>
        <w:t>What is the best label to describe alpha particles?</w:t>
      </w:r>
    </w:p>
    <w:p w:rsidR="007B18B8" w:rsidRPr="00FB2831" w:rsidRDefault="007B18B8" w:rsidP="00EC3AEA">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EC3AEA" w:rsidRDefault="007B18B8" w:rsidP="00677EDD">
            <w:pPr>
              <w:tabs>
                <w:tab w:val="right" w:leader="dot" w:pos="8680"/>
              </w:tabs>
              <w:jc w:val="center"/>
              <w:rPr>
                <w:rFonts w:eastAsia="Times New Roman" w:cs="Times New Roman"/>
                <w:b/>
                <w:lang w:eastAsia="en-GB"/>
              </w:rPr>
            </w:pPr>
            <w:r w:rsidRPr="00EC3AEA">
              <w:rPr>
                <w:rFonts w:eastAsia="Times New Roman" w:cs="Times New Roman"/>
                <w:b/>
                <w:lang w:eastAsia="en-GB"/>
              </w:rPr>
              <w:t>A</w:t>
            </w:r>
          </w:p>
        </w:tc>
        <w:tc>
          <w:tcPr>
            <w:tcW w:w="7655" w:type="dxa"/>
            <w:tcBorders>
              <w:right w:val="single" w:sz="4" w:space="0" w:color="auto"/>
            </w:tcBorders>
            <w:vAlign w:val="center"/>
          </w:tcPr>
          <w:p w:rsidR="007B18B8" w:rsidRPr="00EC3AEA" w:rsidRDefault="00EC3AEA" w:rsidP="00677EDD">
            <w:pPr>
              <w:tabs>
                <w:tab w:val="right" w:leader="dot" w:pos="8680"/>
              </w:tabs>
            </w:pPr>
            <w:r w:rsidRPr="00EC3AEA">
              <w:t>Radioactive material.</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EC3AEA" w:rsidRDefault="007B18B8" w:rsidP="00677EDD">
            <w:pPr>
              <w:tabs>
                <w:tab w:val="right" w:leader="dot" w:pos="8680"/>
              </w:tabs>
              <w:jc w:val="center"/>
              <w:rPr>
                <w:rFonts w:eastAsia="Times New Roman" w:cs="Times New Roman"/>
                <w:b/>
                <w:lang w:eastAsia="en-GB"/>
              </w:rPr>
            </w:pPr>
            <w:r w:rsidRPr="00EC3AEA">
              <w:rPr>
                <w:rFonts w:eastAsia="Times New Roman" w:cs="Times New Roman"/>
                <w:b/>
                <w:lang w:eastAsia="en-GB"/>
              </w:rPr>
              <w:t xml:space="preserve"> </w:t>
            </w:r>
          </w:p>
        </w:tc>
        <w:tc>
          <w:tcPr>
            <w:tcW w:w="7655" w:type="dxa"/>
          </w:tcPr>
          <w:p w:rsidR="007B18B8" w:rsidRPr="00EC3AE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EC3AEA" w:rsidRDefault="007B18B8" w:rsidP="00677EDD">
            <w:pPr>
              <w:tabs>
                <w:tab w:val="right" w:leader="dot" w:pos="8680"/>
              </w:tabs>
              <w:jc w:val="center"/>
              <w:rPr>
                <w:rFonts w:eastAsia="Times New Roman" w:cs="Times New Roman"/>
                <w:b/>
                <w:lang w:eastAsia="en-GB"/>
              </w:rPr>
            </w:pPr>
            <w:r w:rsidRPr="00EC3AEA">
              <w:rPr>
                <w:rFonts w:eastAsia="Times New Roman" w:cs="Times New Roman"/>
                <w:b/>
                <w:lang w:eastAsia="en-GB"/>
              </w:rPr>
              <w:t>B</w:t>
            </w:r>
          </w:p>
        </w:tc>
        <w:tc>
          <w:tcPr>
            <w:tcW w:w="7655" w:type="dxa"/>
            <w:tcBorders>
              <w:right w:val="single" w:sz="4" w:space="0" w:color="auto"/>
            </w:tcBorders>
            <w:vAlign w:val="center"/>
          </w:tcPr>
          <w:p w:rsidR="007B18B8" w:rsidRPr="00EC3AEA" w:rsidRDefault="00EC3AEA" w:rsidP="00677EDD">
            <w:pPr>
              <w:tabs>
                <w:tab w:val="right" w:leader="dot" w:pos="8680"/>
              </w:tabs>
            </w:pPr>
            <w:r w:rsidRPr="00EC3AEA">
              <w:t>Radioactive particles.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EC3AEA" w:rsidRDefault="007B18B8" w:rsidP="00677EDD">
            <w:pPr>
              <w:tabs>
                <w:tab w:val="right" w:leader="dot" w:pos="8680"/>
              </w:tabs>
              <w:jc w:val="center"/>
              <w:rPr>
                <w:rFonts w:eastAsia="Times New Roman" w:cs="Times New Roman"/>
                <w:b/>
                <w:lang w:eastAsia="en-GB"/>
              </w:rPr>
            </w:pPr>
          </w:p>
        </w:tc>
        <w:tc>
          <w:tcPr>
            <w:tcW w:w="7655" w:type="dxa"/>
          </w:tcPr>
          <w:p w:rsidR="007B18B8" w:rsidRPr="00EC3AE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EC3AEA" w:rsidRDefault="007B18B8" w:rsidP="00677EDD">
            <w:pPr>
              <w:tabs>
                <w:tab w:val="right" w:leader="dot" w:pos="8680"/>
              </w:tabs>
              <w:jc w:val="center"/>
              <w:rPr>
                <w:rFonts w:eastAsia="Times New Roman" w:cs="Times New Roman"/>
                <w:b/>
                <w:lang w:eastAsia="en-GB"/>
              </w:rPr>
            </w:pPr>
            <w:r w:rsidRPr="00EC3AEA">
              <w:rPr>
                <w:rFonts w:eastAsia="Times New Roman" w:cs="Times New Roman"/>
                <w:b/>
                <w:lang w:eastAsia="en-GB"/>
              </w:rPr>
              <w:t>C</w:t>
            </w:r>
          </w:p>
        </w:tc>
        <w:tc>
          <w:tcPr>
            <w:tcW w:w="7655" w:type="dxa"/>
            <w:tcBorders>
              <w:right w:val="single" w:sz="4" w:space="0" w:color="auto"/>
            </w:tcBorders>
            <w:vAlign w:val="center"/>
          </w:tcPr>
          <w:p w:rsidR="007B18B8" w:rsidRPr="00EC3AEA" w:rsidRDefault="00EC3AEA" w:rsidP="00677EDD">
            <w:pPr>
              <w:tabs>
                <w:tab w:val="right" w:leader="dot" w:pos="8680"/>
              </w:tabs>
            </w:pPr>
            <w:r w:rsidRPr="00EC3AEA">
              <w:t>Radiation.</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Default="00201AC2" w:rsidP="006F3279">
      <w:pPr>
        <w:spacing w:after="240"/>
        <w:rPr>
          <w:szCs w:val="18"/>
        </w:rPr>
      </w:pPr>
    </w:p>
    <w:p w:rsidR="00EC3AEA" w:rsidRPr="00EC3AEA" w:rsidRDefault="00EC3AEA" w:rsidP="00EC3AEA">
      <w:pPr>
        <w:spacing w:before="360" w:after="120"/>
        <w:ind w:left="425" w:hanging="425"/>
        <w:rPr>
          <w:sz w:val="28"/>
          <w:szCs w:val="18"/>
          <w:lang w:val="en-US"/>
        </w:rPr>
      </w:pPr>
      <w:r>
        <w:rPr>
          <w:b/>
          <w:sz w:val="28"/>
          <w:szCs w:val="18"/>
          <w:lang w:val="en-US"/>
        </w:rPr>
        <w:t>2</w:t>
      </w:r>
      <w:r w:rsidRPr="00EC3AEA">
        <w:rPr>
          <w:b/>
          <w:sz w:val="28"/>
          <w:szCs w:val="18"/>
          <w:lang w:val="en-US"/>
        </w:rPr>
        <w:t>.</w:t>
      </w:r>
      <w:r w:rsidRPr="00EC3AEA">
        <w:rPr>
          <w:b/>
          <w:sz w:val="28"/>
          <w:szCs w:val="18"/>
          <w:lang w:val="en-US"/>
        </w:rPr>
        <w:tab/>
      </w:r>
      <w:r w:rsidRPr="00EC3AEA">
        <w:rPr>
          <w:sz w:val="28"/>
          <w:szCs w:val="18"/>
          <w:lang w:val="en-US"/>
        </w:rPr>
        <w:t>What is the best description of what alpha particles can do?</w:t>
      </w:r>
    </w:p>
    <w:p w:rsidR="00EC3AEA" w:rsidRPr="00FB2831" w:rsidRDefault="00EC3AEA" w:rsidP="00EC3AEA">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EC3AEA" w:rsidRPr="00AE07E9" w:rsidTr="001E248C">
        <w:trPr>
          <w:cantSplit/>
          <w:trHeight w:hRule="exact" w:val="567"/>
        </w:trPr>
        <w:tc>
          <w:tcPr>
            <w:tcW w:w="567" w:type="dxa"/>
            <w:vAlign w:val="center"/>
          </w:tcPr>
          <w:p w:rsidR="00EC3AEA" w:rsidRPr="00EC3AEA" w:rsidRDefault="00EC3AEA" w:rsidP="001E248C">
            <w:pPr>
              <w:tabs>
                <w:tab w:val="right" w:leader="dot" w:pos="8680"/>
              </w:tabs>
              <w:jc w:val="center"/>
              <w:rPr>
                <w:rFonts w:eastAsia="Times New Roman" w:cs="Times New Roman"/>
                <w:b/>
                <w:lang w:eastAsia="en-GB"/>
              </w:rPr>
            </w:pPr>
            <w:r w:rsidRPr="00EC3AEA">
              <w:rPr>
                <w:rFonts w:eastAsia="Times New Roman" w:cs="Times New Roman"/>
                <w:b/>
                <w:lang w:eastAsia="en-GB"/>
              </w:rPr>
              <w:t>A</w:t>
            </w:r>
          </w:p>
        </w:tc>
        <w:tc>
          <w:tcPr>
            <w:tcW w:w="7655" w:type="dxa"/>
            <w:tcBorders>
              <w:right w:val="single" w:sz="4" w:space="0" w:color="auto"/>
            </w:tcBorders>
            <w:vAlign w:val="center"/>
          </w:tcPr>
          <w:p w:rsidR="00EC3AEA" w:rsidRPr="00EC3AEA" w:rsidRDefault="00EC3AEA" w:rsidP="001E248C">
            <w:pPr>
              <w:tabs>
                <w:tab w:val="right" w:leader="dot" w:pos="8680"/>
              </w:tabs>
            </w:pPr>
            <w:r w:rsidRPr="00EC3AEA">
              <w:t>They can emit radiation.</w:t>
            </w:r>
          </w:p>
        </w:tc>
        <w:tc>
          <w:tcPr>
            <w:tcW w:w="567" w:type="dxa"/>
            <w:tcBorders>
              <w:top w:val="single" w:sz="4" w:space="0" w:color="auto"/>
              <w:left w:val="single" w:sz="4" w:space="0" w:color="auto"/>
              <w:bottom w:val="single" w:sz="4" w:space="0" w:color="auto"/>
              <w:right w:val="single" w:sz="4" w:space="0" w:color="auto"/>
            </w:tcBorders>
          </w:tcPr>
          <w:p w:rsidR="00EC3AEA" w:rsidRPr="00AE07E9" w:rsidRDefault="00EC3AEA" w:rsidP="001E248C">
            <w:pPr>
              <w:tabs>
                <w:tab w:val="right" w:leader="dot" w:pos="8680"/>
              </w:tabs>
              <w:rPr>
                <w:rFonts w:eastAsia="Times New Roman" w:cs="Times New Roman"/>
                <w:lang w:eastAsia="en-GB"/>
              </w:rPr>
            </w:pPr>
          </w:p>
        </w:tc>
      </w:tr>
      <w:tr w:rsidR="00EC3AEA" w:rsidRPr="00AE07E9" w:rsidTr="001E248C">
        <w:trPr>
          <w:cantSplit/>
          <w:trHeight w:hRule="exact" w:val="170"/>
        </w:trPr>
        <w:tc>
          <w:tcPr>
            <w:tcW w:w="567" w:type="dxa"/>
            <w:vAlign w:val="center"/>
          </w:tcPr>
          <w:p w:rsidR="00EC3AEA" w:rsidRPr="00EC3AEA" w:rsidRDefault="00EC3AEA" w:rsidP="001E248C">
            <w:pPr>
              <w:tabs>
                <w:tab w:val="right" w:leader="dot" w:pos="8680"/>
              </w:tabs>
              <w:jc w:val="center"/>
              <w:rPr>
                <w:rFonts w:eastAsia="Times New Roman" w:cs="Times New Roman"/>
                <w:b/>
                <w:lang w:eastAsia="en-GB"/>
              </w:rPr>
            </w:pPr>
            <w:r w:rsidRPr="00EC3AEA">
              <w:rPr>
                <w:rFonts w:eastAsia="Times New Roman" w:cs="Times New Roman"/>
                <w:b/>
                <w:lang w:eastAsia="en-GB"/>
              </w:rPr>
              <w:t xml:space="preserve"> </w:t>
            </w:r>
          </w:p>
        </w:tc>
        <w:tc>
          <w:tcPr>
            <w:tcW w:w="7655" w:type="dxa"/>
          </w:tcPr>
          <w:p w:rsidR="00EC3AEA" w:rsidRPr="00EC3AEA" w:rsidRDefault="00EC3AEA" w:rsidP="001E248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C3AEA" w:rsidRPr="00AE07E9" w:rsidRDefault="00EC3AEA" w:rsidP="001E248C">
            <w:pPr>
              <w:tabs>
                <w:tab w:val="right" w:leader="dot" w:pos="8680"/>
              </w:tabs>
              <w:rPr>
                <w:rFonts w:eastAsia="Times New Roman" w:cs="Times New Roman"/>
                <w:lang w:eastAsia="en-GB"/>
              </w:rPr>
            </w:pPr>
          </w:p>
        </w:tc>
      </w:tr>
      <w:tr w:rsidR="00EC3AEA" w:rsidRPr="00AE07E9" w:rsidTr="001E248C">
        <w:trPr>
          <w:cantSplit/>
          <w:trHeight w:hRule="exact" w:val="567"/>
        </w:trPr>
        <w:tc>
          <w:tcPr>
            <w:tcW w:w="567" w:type="dxa"/>
            <w:vAlign w:val="center"/>
          </w:tcPr>
          <w:p w:rsidR="00EC3AEA" w:rsidRPr="00EC3AEA" w:rsidRDefault="00EC3AEA" w:rsidP="001E248C">
            <w:pPr>
              <w:tabs>
                <w:tab w:val="right" w:leader="dot" w:pos="8680"/>
              </w:tabs>
              <w:jc w:val="center"/>
              <w:rPr>
                <w:rFonts w:eastAsia="Times New Roman" w:cs="Times New Roman"/>
                <w:b/>
                <w:lang w:eastAsia="en-GB"/>
              </w:rPr>
            </w:pPr>
            <w:r w:rsidRPr="00EC3AEA">
              <w:rPr>
                <w:rFonts w:eastAsia="Times New Roman" w:cs="Times New Roman"/>
                <w:b/>
                <w:lang w:eastAsia="en-GB"/>
              </w:rPr>
              <w:t>B</w:t>
            </w:r>
          </w:p>
        </w:tc>
        <w:tc>
          <w:tcPr>
            <w:tcW w:w="7655" w:type="dxa"/>
            <w:tcBorders>
              <w:right w:val="single" w:sz="4" w:space="0" w:color="auto"/>
            </w:tcBorders>
            <w:vAlign w:val="center"/>
          </w:tcPr>
          <w:p w:rsidR="00EC3AEA" w:rsidRPr="00EC3AEA" w:rsidRDefault="00EC3AEA" w:rsidP="001E248C">
            <w:pPr>
              <w:tabs>
                <w:tab w:val="right" w:leader="dot" w:pos="8680"/>
              </w:tabs>
            </w:pPr>
            <w:r w:rsidRPr="00EC3AEA">
              <w:t>They can make atoms lose outer electrons.</w:t>
            </w:r>
          </w:p>
        </w:tc>
        <w:tc>
          <w:tcPr>
            <w:tcW w:w="567" w:type="dxa"/>
            <w:tcBorders>
              <w:top w:val="single" w:sz="4" w:space="0" w:color="auto"/>
              <w:left w:val="single" w:sz="4" w:space="0" w:color="auto"/>
              <w:bottom w:val="single" w:sz="4" w:space="0" w:color="auto"/>
              <w:right w:val="single" w:sz="4" w:space="0" w:color="auto"/>
            </w:tcBorders>
          </w:tcPr>
          <w:p w:rsidR="00EC3AEA" w:rsidRPr="00AE07E9" w:rsidRDefault="00EC3AEA" w:rsidP="001E248C">
            <w:pPr>
              <w:tabs>
                <w:tab w:val="right" w:leader="dot" w:pos="8680"/>
              </w:tabs>
              <w:rPr>
                <w:rFonts w:eastAsia="Times New Roman" w:cs="Times New Roman"/>
                <w:lang w:eastAsia="en-GB"/>
              </w:rPr>
            </w:pPr>
          </w:p>
        </w:tc>
      </w:tr>
      <w:tr w:rsidR="00EC3AEA" w:rsidRPr="00AE07E9" w:rsidTr="001E248C">
        <w:trPr>
          <w:cantSplit/>
          <w:trHeight w:hRule="exact" w:val="170"/>
        </w:trPr>
        <w:tc>
          <w:tcPr>
            <w:tcW w:w="567" w:type="dxa"/>
            <w:vAlign w:val="center"/>
          </w:tcPr>
          <w:p w:rsidR="00EC3AEA" w:rsidRPr="00EC3AEA" w:rsidRDefault="00EC3AEA" w:rsidP="001E248C">
            <w:pPr>
              <w:tabs>
                <w:tab w:val="right" w:leader="dot" w:pos="8680"/>
              </w:tabs>
              <w:jc w:val="center"/>
              <w:rPr>
                <w:rFonts w:eastAsia="Times New Roman" w:cs="Times New Roman"/>
                <w:b/>
                <w:lang w:eastAsia="en-GB"/>
              </w:rPr>
            </w:pPr>
          </w:p>
        </w:tc>
        <w:tc>
          <w:tcPr>
            <w:tcW w:w="7655" w:type="dxa"/>
          </w:tcPr>
          <w:p w:rsidR="00EC3AEA" w:rsidRPr="00EC3AEA" w:rsidRDefault="00EC3AEA" w:rsidP="001E248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C3AEA" w:rsidRPr="00AE07E9" w:rsidRDefault="00EC3AEA" w:rsidP="001E248C">
            <w:pPr>
              <w:tabs>
                <w:tab w:val="right" w:leader="dot" w:pos="8680"/>
              </w:tabs>
              <w:rPr>
                <w:rFonts w:eastAsia="Times New Roman" w:cs="Times New Roman"/>
                <w:lang w:eastAsia="en-GB"/>
              </w:rPr>
            </w:pPr>
          </w:p>
        </w:tc>
      </w:tr>
      <w:tr w:rsidR="00EC3AEA" w:rsidRPr="00AE07E9" w:rsidTr="001E248C">
        <w:trPr>
          <w:cantSplit/>
          <w:trHeight w:hRule="exact" w:val="567"/>
        </w:trPr>
        <w:tc>
          <w:tcPr>
            <w:tcW w:w="567" w:type="dxa"/>
            <w:vAlign w:val="center"/>
          </w:tcPr>
          <w:p w:rsidR="00EC3AEA" w:rsidRPr="00EC3AEA" w:rsidRDefault="00EC3AEA" w:rsidP="001E248C">
            <w:pPr>
              <w:tabs>
                <w:tab w:val="right" w:leader="dot" w:pos="8680"/>
              </w:tabs>
              <w:jc w:val="center"/>
              <w:rPr>
                <w:rFonts w:eastAsia="Times New Roman" w:cs="Times New Roman"/>
                <w:b/>
                <w:lang w:eastAsia="en-GB"/>
              </w:rPr>
            </w:pPr>
            <w:r w:rsidRPr="00EC3AEA">
              <w:rPr>
                <w:rFonts w:eastAsia="Times New Roman" w:cs="Times New Roman"/>
                <w:b/>
                <w:lang w:eastAsia="en-GB"/>
              </w:rPr>
              <w:t>C</w:t>
            </w:r>
          </w:p>
        </w:tc>
        <w:tc>
          <w:tcPr>
            <w:tcW w:w="7655" w:type="dxa"/>
            <w:tcBorders>
              <w:right w:val="single" w:sz="4" w:space="0" w:color="auto"/>
            </w:tcBorders>
            <w:vAlign w:val="center"/>
          </w:tcPr>
          <w:p w:rsidR="00EC3AEA" w:rsidRPr="00EC3AEA" w:rsidRDefault="00EC3AEA" w:rsidP="001E248C">
            <w:pPr>
              <w:tabs>
                <w:tab w:val="right" w:leader="dot" w:pos="8680"/>
              </w:tabs>
            </w:pPr>
            <w:r w:rsidRPr="00EC3AEA">
              <w:t>They can make atoms radioactive.</w:t>
            </w:r>
          </w:p>
        </w:tc>
        <w:tc>
          <w:tcPr>
            <w:tcW w:w="567" w:type="dxa"/>
            <w:tcBorders>
              <w:top w:val="single" w:sz="4" w:space="0" w:color="auto"/>
              <w:left w:val="single" w:sz="4" w:space="0" w:color="auto"/>
              <w:bottom w:val="single" w:sz="4" w:space="0" w:color="auto"/>
              <w:right w:val="single" w:sz="4" w:space="0" w:color="auto"/>
            </w:tcBorders>
          </w:tcPr>
          <w:p w:rsidR="00EC3AEA" w:rsidRPr="00AE07E9" w:rsidRDefault="00EC3AEA" w:rsidP="001E248C">
            <w:pPr>
              <w:tabs>
                <w:tab w:val="right" w:leader="dot" w:pos="8680"/>
              </w:tabs>
              <w:rPr>
                <w:rFonts w:eastAsia="Times New Roman" w:cs="Times New Roman"/>
                <w:lang w:eastAsia="en-GB"/>
              </w:rPr>
            </w:pPr>
          </w:p>
        </w:tc>
      </w:tr>
    </w:tbl>
    <w:p w:rsidR="00EC3AEA" w:rsidRPr="00201AC2" w:rsidRDefault="00EC3AEA"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C3AEA" w:rsidRPr="006F3279" w:rsidRDefault="00EC3AEA" w:rsidP="00EC3AEA">
      <w:pPr>
        <w:spacing w:after="240"/>
        <w:rPr>
          <w:i/>
          <w:sz w:val="18"/>
          <w:szCs w:val="18"/>
        </w:rPr>
      </w:pPr>
      <w:r w:rsidRPr="001F6A7E">
        <w:rPr>
          <w:i/>
          <w:sz w:val="18"/>
          <w:szCs w:val="18"/>
        </w:rPr>
        <w:lastRenderedPageBreak/>
        <w:t>Physics &gt; Big idea PMA: Matter &gt; Topic PMA5: Nuclear physics &gt; Key concept PMA5.3: Ionising radiation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C3AEA" w:rsidP="006F3279">
            <w:pPr>
              <w:spacing w:after="60"/>
              <w:ind w:left="1304"/>
              <w:rPr>
                <w:b/>
                <w:sz w:val="40"/>
                <w:szCs w:val="40"/>
              </w:rPr>
            </w:pPr>
            <w:r w:rsidRPr="00EC3AEA">
              <w:rPr>
                <w:b/>
                <w:sz w:val="40"/>
                <w:szCs w:val="40"/>
              </w:rPr>
              <w:t>Alpha particles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C3AEA" w:rsidTr="003F16F9">
        <w:trPr>
          <w:trHeight w:val="340"/>
        </w:trPr>
        <w:tc>
          <w:tcPr>
            <w:tcW w:w="2196" w:type="dxa"/>
          </w:tcPr>
          <w:p w:rsidR="00EC3AEA" w:rsidRDefault="00EC3AEA" w:rsidP="00EC3AEA">
            <w:pPr>
              <w:spacing w:before="60" w:after="60"/>
            </w:pPr>
            <w:r>
              <w:t>Learning focus:</w:t>
            </w:r>
          </w:p>
        </w:tc>
        <w:tc>
          <w:tcPr>
            <w:tcW w:w="6820" w:type="dxa"/>
          </w:tcPr>
          <w:p w:rsidR="00EC3AEA" w:rsidRDefault="00EC3AEA" w:rsidP="00EC3AEA">
            <w:pPr>
              <w:spacing w:before="60" w:after="60"/>
            </w:pPr>
            <w:r>
              <w:t>Some forms of radiation can ionise atoms or groups of atoms. Several properties of each form of ionising radiation are determined by its ionising power.</w:t>
            </w:r>
          </w:p>
        </w:tc>
      </w:tr>
      <w:tr w:rsidR="00EC3AEA" w:rsidTr="003F16F9">
        <w:trPr>
          <w:trHeight w:val="340"/>
        </w:trPr>
        <w:tc>
          <w:tcPr>
            <w:tcW w:w="2196" w:type="dxa"/>
          </w:tcPr>
          <w:p w:rsidR="00EC3AEA" w:rsidRDefault="00EC3AEA" w:rsidP="00EC3AEA">
            <w:pPr>
              <w:spacing w:before="60" w:after="60"/>
            </w:pPr>
            <w:r>
              <w:t>Observable learning outcome:</w:t>
            </w:r>
          </w:p>
        </w:tc>
        <w:tc>
          <w:tcPr>
            <w:tcW w:w="6820" w:type="dxa"/>
          </w:tcPr>
          <w:p w:rsidR="00EC3AEA" w:rsidRPr="00A50C9C" w:rsidRDefault="00EC3AEA" w:rsidP="00EC3AEA">
            <w:pPr>
              <w:spacing w:before="60" w:after="60"/>
              <w:rPr>
                <w:b/>
              </w:rPr>
            </w:pPr>
            <w:r w:rsidRPr="001F6A7E">
              <w:t>Describe the difference between radioactive particles and radiation.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C3AEA" w:rsidP="000505CA">
            <w:pPr>
              <w:spacing w:before="60" w:after="60"/>
            </w:pPr>
            <w:r w:rsidRPr="001F6A7E">
              <w:t>Radioactive material, radioactive particle, radiation</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FB2831">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FB2831">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C3AEA" w:rsidRDefault="00EC3AEA" w:rsidP="00EC3AEA">
      <w:pPr>
        <w:spacing w:after="180"/>
      </w:pPr>
      <w:r>
        <w:t xml:space="preserve">When discussing radiation, it is important to make a clear distinction between radioactive material and radiation. These two terms are commonly mixed up and this can lead to the forming of misunderstanding </w:t>
      </w:r>
      <w:r>
        <w:fldChar w:fldCharType="begin">
          <w:fldData xml:space="preserve">PEVuZE5vdGU+PENpdGU+PEF1dGhvcj5FaWprZWxob2Y8L0F1dGhvcj48WWVhcj4xOTkwPC9ZZWFy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</w:fldData>
        </w:fldChar>
      </w:r>
      <w:r>
        <w:instrText xml:space="preserve"> ADDIN EN.CITE </w:instrText>
      </w:r>
      <w:r>
        <w:fldChar w:fldCharType="begin">
          <w:fldData xml:space="preserve">PEVuZE5vdGU+PENpdGU+PEF1dGhvcj5FaWprZWxob2Y8L0F1dGhvcj48WWVhcj4xOTkwPC9ZZWFy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</w:fldData>
        </w:fldChar>
      </w:r>
      <w:r>
        <w:instrText xml:space="preserve"> ADDIN EN.CITE.DATA </w:instrText>
      </w:r>
      <w:r>
        <w:fldChar w:fldCharType="end"/>
      </w:r>
      <w:r>
        <w:fldChar w:fldCharType="separate"/>
      </w:r>
      <w:r>
        <w:rPr>
          <w:noProof/>
        </w:rPr>
        <w:t>(Eijkelhof, 1990; Millar, 1994; Millar and Gill, 1996; Plotz, 2017)</w:t>
      </w:r>
      <w:r>
        <w:fldChar w:fldCharType="end"/>
      </w:r>
      <w:r>
        <w:t xml:space="preserve">. Students can also have the misunderstanding that radioactive materials contain ‘radiation’ </w:t>
      </w:r>
      <w:r>
        <w:fldChar w:fldCharType="begin"/>
      </w:r>
      <w:r>
        <w:instrText xml:space="preserve"> ADDIN EN.CITE &lt;EndNote&gt;&lt;Cite&gt;&lt;Author&gt;Millar&lt;/Author&gt;&lt;Year&gt;1994&lt;/Year&gt;&lt;IDText&gt;School students&amp;apos; understanding of key ideas about radiation and ionizing radiation&lt;/IDText&gt;&lt;DisplayText&gt;(Millar, 1994)&lt;/DisplayText&gt;&lt;record&gt;&lt;titles&gt;&lt;title&gt;School students&amp;apos; understanding of key ideas about radiation and ionizing radiation&lt;/title&gt;&lt;secondary-title&gt;Public Understanding of Science&lt;/secondary-title&gt;&lt;/titles&gt;&lt;pages&gt;53-70&lt;/pages&gt;&lt;contributors&gt;&lt;authors&gt;&lt;author&gt;Millar, Robin&lt;/author&gt;&lt;/authors&gt;&lt;/contributors&gt;&lt;added-date format="utc"&gt;1631523821&lt;/added-date&gt;&lt;ref-type name="Journal Article"&gt;17&lt;/ref-type&gt;&lt;dates&gt;&lt;year&gt;1994&lt;/year&gt;&lt;/dates&gt;&lt;rec-number&gt;371&lt;/rec-number&gt;&lt;last-updated-date format="utc"&gt;1631523918&lt;/last-updated-date&gt;&lt;volume&gt;3&lt;/volume&gt;&lt;/record&gt;&lt;/Cite&gt;&lt;Cite&gt;&lt;Author&gt;Millar&lt;/Author&gt;&lt;Year&gt;1994&lt;/Year&gt;&lt;IDText&gt;School students&amp;apos; understanding of key ideas about radiation and ionizing radiation&lt;/IDText&gt;&lt;record&gt;&lt;titles&gt;&lt;title&gt;School students&amp;apos; understanding of key ideas about radiation and ionizing radiation&lt;/title&gt;&lt;secondary-title&gt;Public Understanding of Science&lt;/secondary-title&gt;&lt;/titles&gt;&lt;pages&gt;53-70&lt;/pages&gt;&lt;contributors&gt;&lt;authors&gt;&lt;author&gt;Millar, Robin&lt;/author&gt;&lt;/authors&gt;&lt;/contributors&gt;&lt;added-date format="utc"&gt;1631523821&lt;/added-date&gt;&lt;ref-type name="Journal Article"&gt;17&lt;/ref-type&gt;&lt;dates&gt;&lt;year&gt;1994&lt;/year&gt;&lt;/dates&gt;&lt;rec-number&gt;371&lt;/rec-number&gt;&lt;last-updated-date format="utc"&gt;1631523918&lt;/last-updated-date&gt;&lt;volume&gt;3&lt;/volume&gt;&lt;/record&gt;&lt;/Cite&gt;&lt;/EndNote&gt;</w:instrText>
      </w:r>
      <w:r>
        <w:fldChar w:fldCharType="separate"/>
      </w:r>
      <w:r>
        <w:rPr>
          <w:noProof/>
        </w:rPr>
        <w:t>(Millar, 1994)</w:t>
      </w:r>
      <w:r>
        <w:fldChar w:fldCharType="end"/>
      </w:r>
      <w:r>
        <w:t xml:space="preserve"> in much the same way as a wet sponge contains water.</w:t>
      </w:r>
    </w:p>
    <w:p w:rsidR="00EC3AEA" w:rsidRDefault="00EC3AEA" w:rsidP="00EC3AEA">
      <w:pPr>
        <w:spacing w:after="180"/>
      </w:pPr>
      <w:r>
        <w:t xml:space="preserve">Radioactive materials contain radioactive particles that are unstable and may undergo radioactive decay, and emit radiation. Alpha and beta particles are types of radiation, but it is common for students to describe them as ‘radioactive particles’ </w:t>
      </w:r>
      <w:r>
        <w:fldChar w:fldCharType="begin"/>
      </w:r>
      <w:r>
        <w:instrText xml:space="preserve"> ADDIN EN.CITE &lt;EndNote&gt;&lt;Cite&gt;&lt;Author&gt;Millar&lt;/Author&gt;&lt;Year&gt;1996&lt;/Year&gt;&lt;IDText&gt;School students&amp;apos; understanding of processes involving radioactive substances and ionizing radiation&lt;/IDText&gt;&lt;DisplayText&gt;(Millar and Gill, 1996)&lt;/DisplayText&gt;&lt;record&gt;&lt;titles&gt;&lt;title&gt;School students&amp;apos; understanding of processes involving radioactive substances and ionizing radiation&lt;/title&gt;&lt;secondary-title&gt;Physics Education&lt;/secondary-title&gt;&lt;/titles&gt;&lt;pages&gt;27-33&lt;/pages&gt;&lt;contributors&gt;&lt;authors&gt;&lt;author&gt;Millar, Robin&lt;/author&gt;&lt;author&gt;Gill, J. S&lt;/author&gt;&lt;/authors&gt;&lt;/contributors&gt;&lt;added-date format="utc"&gt;1631519945&lt;/added-date&gt;&lt;ref-type name="Journal Article"&gt;17&lt;/ref-type&gt;&lt;dates&gt;&lt;year&gt;1996&lt;/year&gt;&lt;/dates&gt;&lt;rec-number&gt;367&lt;/rec-number&gt;&lt;last-updated-date format="utc"&gt;1631520112&lt;/last-updated-date&gt;&lt;volume&gt;31&lt;/volume&gt;&lt;/record&gt;&lt;/Cite&gt;&lt;/EndNote&gt;</w:instrText>
      </w:r>
      <w:r>
        <w:fldChar w:fldCharType="separate"/>
      </w:r>
      <w:r>
        <w:rPr>
          <w:noProof/>
        </w:rPr>
        <w:t>(Millar and Gill, 1996)</w:t>
      </w:r>
      <w:r>
        <w:fldChar w:fldCharType="end"/>
      </w:r>
      <w:r>
        <w:t>. This is wrong because they are both stable particles and do not undergo radioactive decay. Similarly, gamma radiation, which comprises of high energy photons, (which, at this stage, can be thought of as short bursts of electromagnetic wave) does not undergo radioactive decay.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EC3AEA" w:rsidRDefault="00EC3AEA">
      <w:pPr>
        <w:spacing w:after="200" w:line="276" w:lineRule="auto"/>
        <w:rPr>
          <w:rFonts w:cstheme="minorHAnsi"/>
          <w:i/>
        </w:rPr>
      </w:pPr>
      <w:r>
        <w:rPr>
          <w:rFonts w:cstheme="minorHAnsi"/>
          <w:i/>
        </w:rPr>
        <w:br w:type="page"/>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EC3AEA">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EC3AEA" w:rsidP="00EC3AEA">
      <w:pPr>
        <w:tabs>
          <w:tab w:val="left" w:pos="426"/>
          <w:tab w:val="left" w:pos="1701"/>
          <w:tab w:val="left" w:pos="2127"/>
        </w:tabs>
        <w:spacing w:after="180"/>
      </w:pPr>
      <w:r w:rsidRPr="00EC3AEA">
        <w:t>1.</w:t>
      </w:r>
      <w:r>
        <w:tab/>
        <w:t>C</w:t>
      </w:r>
      <w:r>
        <w:tab/>
        <w:t>2.</w:t>
      </w:r>
      <w:r>
        <w:tab/>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D12EC" w:rsidP="005D12EC">
      <w:pPr>
        <w:spacing w:after="180"/>
        <w:ind w:left="426" w:hanging="426"/>
      </w:pPr>
      <w:r w:rsidRPr="005D12EC">
        <w:t>1.</w:t>
      </w:r>
      <w:r w:rsidRPr="005D12EC">
        <w:tab/>
      </w:r>
      <w:r>
        <w:t>Alpha particles are best described as (ionising) radiation.</w:t>
      </w:r>
    </w:p>
    <w:p w:rsidR="005D12EC" w:rsidRDefault="005D12EC" w:rsidP="005D12EC">
      <w:pPr>
        <w:spacing w:after="180"/>
        <w:ind w:left="426" w:hanging="426"/>
      </w:pPr>
      <w:r>
        <w:tab/>
        <w:t>It is common for students to describe them as radioactive, but alpha particles are very stable.</w:t>
      </w:r>
    </w:p>
    <w:p w:rsidR="005D12EC" w:rsidRDefault="005D12EC" w:rsidP="005D12EC">
      <w:pPr>
        <w:spacing w:after="180"/>
        <w:ind w:left="426" w:hanging="426"/>
      </w:pPr>
      <w:r>
        <w:t>2.</w:t>
      </w:r>
      <w:r>
        <w:tab/>
        <w:t xml:space="preserve">Because alpha particles are stable, they do not decay or emit radiation – they </w:t>
      </w:r>
      <w:r w:rsidRPr="0011745A">
        <w:rPr>
          <w:i/>
        </w:rPr>
        <w:t xml:space="preserve">are </w:t>
      </w:r>
      <w:r>
        <w:t xml:space="preserve">radiation. The electric charge on alpha particles and their mass causes them to pull outer electrons off atoms or groups of atoms, leaving charged particles called ions. </w:t>
      </w:r>
    </w:p>
    <w:p w:rsidR="005D12EC" w:rsidRDefault="005D12EC" w:rsidP="005D12EC">
      <w:pPr>
        <w:spacing w:after="180"/>
        <w:ind w:left="426" w:hanging="426"/>
      </w:pPr>
      <w:r>
        <w:tab/>
        <w:t xml:space="preserve">It is fairly common for students to think of radiation as something that is conserved, which can be transferred to other particles or materials to make them radioactive. To makes other materials radioactive, it is radioactive isotopes that must be transferred* – because these are unstable and may decay. </w:t>
      </w:r>
    </w:p>
    <w:p w:rsidR="005D12EC" w:rsidRPr="005D12EC" w:rsidRDefault="005D12EC" w:rsidP="005D12EC">
      <w:pPr>
        <w:spacing w:after="180"/>
        <w:rPr>
          <w:sz w:val="18"/>
        </w:rPr>
      </w:pPr>
      <w:r w:rsidRPr="005D12EC">
        <w:rPr>
          <w:sz w:val="18"/>
        </w:rPr>
        <w:t>* High energy gamma photons can sometimes excite nuclei causing them to become radioactive, but this is an exception.</w:t>
      </w:r>
    </w:p>
    <w:p w:rsidR="00E0547F" w:rsidRDefault="00E0547F" w:rsidP="00026DEC">
      <w:pPr>
        <w:spacing w:after="180"/>
      </w:pPr>
      <w:r w:rsidRPr="004F039C">
        <w:t xml:space="preserve">If students have </w:t>
      </w:r>
      <w:r>
        <w:t>misunderstanding</w:t>
      </w:r>
      <w:r w:rsidRPr="004F039C">
        <w:t xml:space="preserve">s about </w:t>
      </w:r>
      <w:r w:rsidRPr="001F6A7E">
        <w:t xml:space="preserve">the difference between </w:t>
      </w:r>
      <w:bookmarkStart w:id="0" w:name="_GoBack"/>
      <w:bookmarkEnd w:id="0"/>
      <w:r w:rsidRPr="001F6A7E">
        <w:t xml:space="preserve">radioactive particles and </w:t>
      </w:r>
      <w:r w:rsidRPr="00622D97">
        <w:t xml:space="preserve">radiation, it can help to </w:t>
      </w:r>
      <w:r>
        <w:t>review the processes of alpha and beta emission and to give students opportunity to write their own descriptions of each term and to practice using the terms correctly</w:t>
      </w:r>
      <w:r w:rsidRPr="00622D97">
        <w:t>.</w:t>
      </w:r>
    </w:p>
    <w:p w:rsidR="003117F6" w:rsidRPr="00E0547F" w:rsidRDefault="00CC78A5" w:rsidP="00026DEC">
      <w:pPr>
        <w:spacing w:after="180"/>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w:t>
      </w:r>
      <w:r w:rsidR="007D536F" w:rsidRPr="00EC3AEA">
        <w:t>airhurst</w:t>
      </w:r>
      <w:r w:rsidR="0015356E" w:rsidRPr="00EC3AEA">
        <w:t xml:space="preserve"> (UYSEG)</w:t>
      </w:r>
      <w:r w:rsidR="00EC3AEA" w:rsidRPr="00EC3AEA">
        <w:t>.</w:t>
      </w:r>
    </w:p>
    <w:p w:rsidR="00CC78A5" w:rsidRDefault="00D278E8" w:rsidP="00E172C6">
      <w:pPr>
        <w:spacing w:after="180"/>
      </w:pPr>
      <w:r w:rsidRPr="0045323E">
        <w:t xml:space="preserve">Images: </w:t>
      </w:r>
      <w:r w:rsidR="007D536F">
        <w:t>Peter Fairhurst (UYSEG)</w:t>
      </w:r>
      <w:r w:rsidR="00EC3AEA">
        <w:t>.</w:t>
      </w:r>
    </w:p>
    <w:p w:rsidR="00EC3AEA" w:rsidRDefault="003117F6" w:rsidP="00E24309">
      <w:pPr>
        <w:spacing w:after="180"/>
        <w:rPr>
          <w:b/>
          <w:color w:val="5F497A" w:themeColor="accent4" w:themeShade="BF"/>
          <w:sz w:val="24"/>
        </w:rPr>
      </w:pPr>
      <w:r w:rsidRPr="002C79AE">
        <w:rPr>
          <w:b/>
          <w:color w:val="5F497A" w:themeColor="accent4" w:themeShade="BF"/>
          <w:sz w:val="24"/>
        </w:rPr>
        <w:t>References</w:t>
      </w:r>
    </w:p>
    <w:p w:rsidR="00EC3AEA" w:rsidRPr="00EC3AEA" w:rsidRDefault="00EC3AEA" w:rsidP="00EC3AEA">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C3AEA">
        <w:t xml:space="preserve">Eijkelhof, H. M. C. (1990). </w:t>
      </w:r>
      <w:r w:rsidRPr="00EC3AEA">
        <w:rPr>
          <w:i/>
        </w:rPr>
        <w:t>Radiation and risk in physics education.</w:t>
      </w:r>
      <w:r w:rsidRPr="00EC3AEA">
        <w:t xml:space="preserve"> Rijksuniversiteit Utrecht.</w:t>
      </w:r>
    </w:p>
    <w:p w:rsidR="00EC3AEA" w:rsidRPr="00EC3AEA" w:rsidRDefault="00EC3AEA" w:rsidP="00EC3AEA">
      <w:pPr>
        <w:pStyle w:val="EndNoteBibliography"/>
        <w:spacing w:after="120"/>
        <w:ind w:left="426" w:hanging="426"/>
      </w:pPr>
      <w:r w:rsidRPr="00EC3AEA">
        <w:t xml:space="preserve">Millar, R. (1994). School students' understanding of key ideas about radiation and ionizing radiation. </w:t>
      </w:r>
      <w:r w:rsidRPr="00EC3AEA">
        <w:rPr>
          <w:i/>
        </w:rPr>
        <w:t>Public Understanding of Science,</w:t>
      </w:r>
      <w:r w:rsidRPr="00EC3AEA">
        <w:t xml:space="preserve"> 3</w:t>
      </w:r>
      <w:r w:rsidRPr="00EC3AEA">
        <w:rPr>
          <w:b/>
        </w:rPr>
        <w:t>,</w:t>
      </w:r>
      <w:r w:rsidRPr="00EC3AEA">
        <w:t xml:space="preserve"> 53-70.</w:t>
      </w:r>
    </w:p>
    <w:p w:rsidR="00EC3AEA" w:rsidRPr="00EC3AEA" w:rsidRDefault="00EC3AEA" w:rsidP="00EC3AEA">
      <w:pPr>
        <w:pStyle w:val="EndNoteBibliography"/>
        <w:spacing w:after="120"/>
        <w:ind w:left="426" w:hanging="426"/>
      </w:pPr>
      <w:r w:rsidRPr="00EC3AEA">
        <w:t xml:space="preserve">Millar, R. and Gill, J. S. (1996). School students' understanding of processes involving radioactive substances and ionizing radiation. </w:t>
      </w:r>
      <w:r w:rsidRPr="00EC3AEA">
        <w:rPr>
          <w:i/>
        </w:rPr>
        <w:t>Physics Education,</w:t>
      </w:r>
      <w:r w:rsidRPr="00EC3AEA">
        <w:t xml:space="preserve"> 31</w:t>
      </w:r>
      <w:r w:rsidRPr="00EC3AEA">
        <w:rPr>
          <w:b/>
        </w:rPr>
        <w:t>,</w:t>
      </w:r>
      <w:r w:rsidRPr="00EC3AEA">
        <w:t xml:space="preserve"> 27-33.</w:t>
      </w:r>
    </w:p>
    <w:p w:rsidR="00EC3AEA" w:rsidRPr="00EC3AEA" w:rsidRDefault="00EC3AEA" w:rsidP="00EC3AEA">
      <w:pPr>
        <w:pStyle w:val="EndNoteBibliography"/>
        <w:spacing w:after="120"/>
        <w:ind w:left="426" w:hanging="426"/>
      </w:pPr>
      <w:r w:rsidRPr="00EC3AEA">
        <w:t xml:space="preserve">Plotz, T. (2017). Students' conceptions of radiation and what to do about them. </w:t>
      </w:r>
      <w:r w:rsidRPr="00EC3AEA">
        <w:rPr>
          <w:i/>
        </w:rPr>
        <w:t>Physics Education,</w:t>
      </w:r>
      <w:r w:rsidRPr="00EC3AEA">
        <w:t xml:space="preserve"> 52(1)</w:t>
      </w:r>
      <w:r w:rsidRPr="00EC3AEA">
        <w:rPr>
          <w:b/>
        </w:rPr>
        <w:t>,</w:t>
      </w:r>
      <w:r w:rsidRPr="00EC3AEA">
        <w:t xml:space="preserve"> 014004.</w:t>
      </w:r>
    </w:p>
    <w:p w:rsidR="00B46FF9" w:rsidRDefault="00EC3AEA" w:rsidP="00EC3AEA">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AEA" w:rsidRDefault="00EC3AEA" w:rsidP="000B473B">
      <w:r>
        <w:separator/>
      </w:r>
    </w:p>
  </w:endnote>
  <w:endnote w:type="continuationSeparator" w:id="0">
    <w:p w:rsidR="00EC3AEA" w:rsidRDefault="00EC3AE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13E2C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AEA" w:rsidRDefault="00EC3AEA" w:rsidP="000B473B">
      <w:r>
        <w:separator/>
      </w:r>
    </w:p>
  </w:footnote>
  <w:footnote w:type="continuationSeparator" w:id="0">
    <w:p w:rsidR="00EC3AEA" w:rsidRDefault="00EC3AE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17310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DA43C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00A79"/>
    <w:multiLevelType w:val="hybridMultilevel"/>
    <w:tmpl w:val="2CAE71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892727"/>
    <w:multiLevelType w:val="hybridMultilevel"/>
    <w:tmpl w:val="978C4D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6F6B9C"/>
    <w:multiLevelType w:val="hybridMultilevel"/>
    <w:tmpl w:val="1DB065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C3AEA"/>
    <w:rsid w:val="00015578"/>
    <w:rsid w:val="00024731"/>
    <w:rsid w:val="00026DEC"/>
    <w:rsid w:val="000505CA"/>
    <w:rsid w:val="0007651D"/>
    <w:rsid w:val="0009089A"/>
    <w:rsid w:val="000947E2"/>
    <w:rsid w:val="00095E04"/>
    <w:rsid w:val="000A0D12"/>
    <w:rsid w:val="000B11B1"/>
    <w:rsid w:val="000B473B"/>
    <w:rsid w:val="000D0E89"/>
    <w:rsid w:val="000E2689"/>
    <w:rsid w:val="0011745A"/>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D1B59"/>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D12EC"/>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0547F"/>
    <w:rsid w:val="00E172C6"/>
    <w:rsid w:val="00E24309"/>
    <w:rsid w:val="00E53D82"/>
    <w:rsid w:val="00E9330A"/>
    <w:rsid w:val="00E9420C"/>
    <w:rsid w:val="00EC3AE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8717EDC-6737-4670-AA94-BE2523D65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C3AE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C3AEA"/>
    <w:rPr>
      <w:rFonts w:ascii="Calibri" w:hAnsi="Calibri" w:cs="Calibri"/>
      <w:noProof/>
      <w:lang w:val="en-US"/>
    </w:rPr>
  </w:style>
  <w:style w:type="paragraph" w:customStyle="1" w:styleId="EndNoteBibliography">
    <w:name w:val="EndNote Bibliography"/>
    <w:basedOn w:val="Normal"/>
    <w:link w:val="EndNoteBibliographyChar"/>
    <w:rsid w:val="00EC3AEA"/>
    <w:rPr>
      <w:rFonts w:ascii="Calibri" w:hAnsi="Calibri" w:cs="Calibri"/>
      <w:noProof/>
      <w:lang w:val="en-US"/>
    </w:rPr>
  </w:style>
  <w:style w:type="character" w:customStyle="1" w:styleId="EndNoteBibliographyChar">
    <w:name w:val="EndNote Bibliography Char"/>
    <w:basedOn w:val="DefaultParagraphFont"/>
    <w:link w:val="EndNoteBibliography"/>
    <w:rsid w:val="00EC3AE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15837630">
      <w:bodyDiv w:val="1"/>
      <w:marLeft w:val="0"/>
      <w:marRight w:val="0"/>
      <w:marTop w:val="0"/>
      <w:marBottom w:val="0"/>
      <w:divBdr>
        <w:top w:val="none" w:sz="0" w:space="0" w:color="auto"/>
        <w:left w:val="none" w:sz="0" w:space="0" w:color="auto"/>
        <w:bottom w:val="none" w:sz="0" w:space="0" w:color="auto"/>
        <w:right w:val="none" w:sz="0" w:space="0" w:color="auto"/>
      </w:divBdr>
    </w:div>
    <w:div w:id="474372097">
      <w:bodyDiv w:val="1"/>
      <w:marLeft w:val="0"/>
      <w:marRight w:val="0"/>
      <w:marTop w:val="0"/>
      <w:marBottom w:val="0"/>
      <w:divBdr>
        <w:top w:val="none" w:sz="0" w:space="0" w:color="auto"/>
        <w:left w:val="none" w:sz="0" w:space="0" w:color="auto"/>
        <w:bottom w:val="none" w:sz="0" w:space="0" w:color="auto"/>
        <w:right w:val="none" w:sz="0" w:space="0" w:color="auto"/>
      </w:divBdr>
    </w:div>
    <w:div w:id="744306114">
      <w:bodyDiv w:val="1"/>
      <w:marLeft w:val="0"/>
      <w:marRight w:val="0"/>
      <w:marTop w:val="0"/>
      <w:marBottom w:val="0"/>
      <w:divBdr>
        <w:top w:val="none" w:sz="0" w:space="0" w:color="auto"/>
        <w:left w:val="none" w:sz="0" w:space="0" w:color="auto"/>
        <w:bottom w:val="none" w:sz="0" w:space="0" w:color="auto"/>
        <w:right w:val="none" w:sz="0" w:space="0" w:color="auto"/>
      </w:divBdr>
    </w:div>
    <w:div w:id="907351153">
      <w:bodyDiv w:val="1"/>
      <w:marLeft w:val="0"/>
      <w:marRight w:val="0"/>
      <w:marTop w:val="0"/>
      <w:marBottom w:val="0"/>
      <w:divBdr>
        <w:top w:val="none" w:sz="0" w:space="0" w:color="auto"/>
        <w:left w:val="none" w:sz="0" w:space="0" w:color="auto"/>
        <w:bottom w:val="none" w:sz="0" w:space="0" w:color="auto"/>
        <w:right w:val="none" w:sz="0" w:space="0" w:color="auto"/>
      </w:divBdr>
    </w:div>
    <w:div w:id="141435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34</TotalTime>
  <Pages>3</Pages>
  <Words>1097</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cp:revision>
  <cp:lastPrinted>2017-02-24T16:20:00Z</cp:lastPrinted>
  <dcterms:created xsi:type="dcterms:W3CDTF">2022-01-14T14:31:00Z</dcterms:created>
  <dcterms:modified xsi:type="dcterms:W3CDTF">2022-01-28T12:03:00Z</dcterms:modified>
</cp:coreProperties>
</file>